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FAD3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bookmarkStart w:id="0" w:name="_GoBack"/>
      <w:bookmarkEnd w:id="0"/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4AC25A60" w14:textId="77777777" w:rsidR="008915BD" w:rsidRPr="00807682" w:rsidRDefault="006F426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PLAN </w:t>
      </w:r>
      <w:r w:rsidR="00EF7736" w:rsidRPr="00EF7736">
        <w:rPr>
          <w:rFonts w:cstheme="minorHAnsi"/>
          <w:color w:val="000000"/>
          <w:sz w:val="24"/>
        </w:rPr>
        <w:t xml:space="preserve">AMENDMENT </w:t>
      </w:r>
      <w:r w:rsidR="00967D28" w:rsidRPr="00807682">
        <w:rPr>
          <w:rFonts w:cstheme="minorHAnsi"/>
          <w:color w:val="000000"/>
          <w:sz w:val="24"/>
        </w:rPr>
        <w:t>TO BE CONSIDERED BY THE MONTGOMERY COUNTY PLANNING BOARD</w:t>
      </w:r>
    </w:p>
    <w:p w14:paraId="1D11FA1B" w14:textId="77777777"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55B4A07E" w14:textId="77777777" w:rsidR="0010658E" w:rsidRPr="00735563" w:rsidRDefault="0010658E" w:rsidP="0073556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10658E" w:rsidRPr="00251E8A" w14:paraId="5CE3B330" w14:textId="77777777" w:rsidTr="00735563">
        <w:trPr>
          <w:trHeight w:val="360"/>
          <w:jc w:val="center"/>
        </w:trPr>
        <w:tc>
          <w:tcPr>
            <w:tcW w:w="2354" w:type="dxa"/>
            <w:vAlign w:val="bottom"/>
          </w:tcPr>
          <w:p w14:paraId="0D7DF4F1" w14:textId="77777777"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342A7BFF" w14:textId="77777777"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0658E" w:rsidRPr="00FB75BB" w14:paraId="00E1E7BC" w14:textId="77777777" w:rsidTr="008E21D2">
        <w:trPr>
          <w:trHeight w:val="101"/>
          <w:jc w:val="center"/>
        </w:trPr>
        <w:tc>
          <w:tcPr>
            <w:tcW w:w="2354" w:type="dxa"/>
            <w:vAlign w:val="bottom"/>
          </w:tcPr>
          <w:p w14:paraId="265E1234" w14:textId="77777777" w:rsidR="0010658E" w:rsidRPr="00FB75BB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01ED1F99" w14:textId="77777777" w:rsidR="0010658E" w:rsidRPr="00FB75BB" w:rsidRDefault="00804552" w:rsidP="00251E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Limited Major and Minor Amendments to Sketch, </w:t>
            </w:r>
            <w:r w:rsidR="000C54D0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Project, 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Preliminary</w:t>
            </w:r>
            <w:r w:rsidR="000C54D0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,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or Site Plan</w:t>
            </w:r>
          </w:p>
        </w:tc>
      </w:tr>
      <w:tr w:rsidR="0010658E" w:rsidRPr="00251E8A" w14:paraId="262D00A8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7583BEC9" w14:textId="77777777"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5A3B0B4A" w14:textId="77777777"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14:paraId="5B30400A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277F00A7" w14:textId="77777777"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4E48D56B" w14:textId="77777777"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51E8A" w:rsidRPr="00251E8A" w14:paraId="086B6439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65159520" w14:textId="77777777" w:rsidR="00251E8A" w:rsidRPr="00251E8A" w:rsidRDefault="00251E8A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6D022" w14:textId="77777777" w:rsidR="00251E8A" w:rsidRPr="00250F19" w:rsidRDefault="00251E8A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14:paraId="7122BD73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1AF09735" w14:textId="77777777"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Current</w:t>
            </w:r>
            <w:r w:rsidR="00735563">
              <w:rPr>
                <w:rFonts w:cstheme="minorHAnsi"/>
                <w:b/>
                <w:color w:val="000000"/>
              </w:rPr>
              <w:t xml:space="preserve"> </w:t>
            </w:r>
            <w:r w:rsidRPr="00251E8A">
              <w:rPr>
                <w:rFonts w:cstheme="minorHAnsi"/>
                <w:b/>
                <w:color w:val="000000"/>
              </w:rPr>
              <w:t>Zon</w:t>
            </w:r>
            <w:r w:rsidR="00735563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57E15" w14:textId="77777777"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14:paraId="3726311F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5CCACC1A" w14:textId="77777777" w:rsidR="00135F07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Amendment</w:t>
            </w:r>
            <w:r w:rsidR="00735563">
              <w:rPr>
                <w:rFonts w:cstheme="minorHAnsi"/>
                <w:b/>
                <w:color w:val="000000"/>
              </w:rPr>
              <w:t xml:space="preserve"> </w:t>
            </w:r>
            <w:r w:rsidRPr="00251E8A">
              <w:rPr>
                <w:rFonts w:cstheme="minorHAnsi"/>
                <w:b/>
                <w:color w:val="000000"/>
              </w:rPr>
              <w:t>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4EDDD" w14:textId="77777777"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14:paraId="21832B97" w14:textId="77777777" w:rsidTr="00735563">
        <w:trPr>
          <w:trHeight w:val="504"/>
          <w:jc w:val="center"/>
        </w:trPr>
        <w:tc>
          <w:tcPr>
            <w:tcW w:w="2354" w:type="dxa"/>
            <w:vAlign w:val="bottom"/>
          </w:tcPr>
          <w:p w14:paraId="4F373339" w14:textId="77777777"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FE0E" w14:textId="77777777"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FB75BB" w14:paraId="3E7DBC23" w14:textId="77777777" w:rsidTr="00735563">
        <w:trPr>
          <w:trHeight w:val="98"/>
          <w:jc w:val="center"/>
        </w:trPr>
        <w:tc>
          <w:tcPr>
            <w:tcW w:w="2354" w:type="dxa"/>
            <w:vAlign w:val="bottom"/>
          </w:tcPr>
          <w:p w14:paraId="402C04CA" w14:textId="77777777" w:rsidR="00154051" w:rsidRPr="005621B6" w:rsidRDefault="00154051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73C0976A" w14:textId="77777777" w:rsidR="00154051" w:rsidRPr="005621B6" w:rsidRDefault="00154051" w:rsidP="00735563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(To be filled out after the application</w:t>
            </w:r>
            <w:r w:rsidR="0010658E"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has been</w:t>
            </w: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accept</w:t>
            </w:r>
            <w:r w:rsidR="0010658E"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5621B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78A763A7" w14:textId="77777777" w:rsidR="00CD60BF" w:rsidRPr="00CD60BF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14:paraId="48A6EECF" w14:textId="77777777" w:rsidR="00CD60BF" w:rsidRPr="001D360A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47245FD4" w14:textId="78E4F14F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EF7736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>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</w:t>
      </w:r>
      <w:r w:rsidR="00804552">
        <w:rPr>
          <w:rFonts w:cstheme="minorHAnsi"/>
          <w:color w:val="000000"/>
          <w:spacing w:val="-2"/>
          <w:szCs w:val="20"/>
        </w:rPr>
        <w:t xml:space="preserve">by the </w:t>
      </w:r>
      <w:r w:rsidR="00A7458F">
        <w:rPr>
          <w:rFonts w:cstheme="minorHAnsi"/>
          <w:color w:val="000000"/>
          <w:spacing w:val="-2"/>
          <w:szCs w:val="20"/>
        </w:rPr>
        <w:t xml:space="preserve">Chapter 50 and 59 </w:t>
      </w:r>
      <w:r w:rsidR="00804552">
        <w:rPr>
          <w:rFonts w:cstheme="minorHAnsi"/>
          <w:color w:val="000000"/>
          <w:spacing w:val="-2"/>
          <w:szCs w:val="20"/>
        </w:rPr>
        <w:t>regulations at</w:t>
      </w:r>
      <w:r w:rsidR="00804552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804552">
        <w:rPr>
          <w:rFonts w:cstheme="minorHAnsi"/>
          <w:color w:val="000000"/>
          <w:spacing w:val="-2"/>
          <w:szCs w:val="20"/>
        </w:rPr>
        <w:t>COMCOR 50</w:t>
      </w:r>
      <w:r w:rsidR="00A7458F">
        <w:rPr>
          <w:rFonts w:cstheme="minorHAnsi"/>
          <w:color w:val="000000"/>
          <w:spacing w:val="-2"/>
          <w:szCs w:val="20"/>
        </w:rPr>
        <w:t>/59</w:t>
      </w:r>
      <w:r w:rsidR="00804552">
        <w:rPr>
          <w:rFonts w:cstheme="minorHAnsi"/>
          <w:color w:val="000000"/>
          <w:spacing w:val="-2"/>
          <w:szCs w:val="20"/>
        </w:rPr>
        <w:t>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597D1FAE" w14:textId="77777777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735563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735563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735563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735563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735563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735563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735563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14:paraId="303543FB" w14:textId="5C5A3879" w:rsidR="00EF7736" w:rsidRDefault="00EF7736" w:rsidP="00EF773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EF7736">
        <w:rPr>
          <w:rFonts w:cstheme="minorHAnsi"/>
          <w:color w:val="000000"/>
          <w:szCs w:val="20"/>
        </w:rPr>
        <w:t>Comments on the proposed plan amendment are due within</w:t>
      </w:r>
      <w:r>
        <w:rPr>
          <w:rFonts w:cstheme="minorHAnsi"/>
          <w:color w:val="000000"/>
          <w:szCs w:val="20"/>
        </w:rPr>
        <w:t xml:space="preserve"> </w:t>
      </w:r>
      <w:r w:rsidR="001B61D8">
        <w:rPr>
          <w:rFonts w:cstheme="minorHAnsi"/>
          <w:color w:val="000000"/>
          <w:szCs w:val="20"/>
        </w:rPr>
        <w:t>15</w:t>
      </w:r>
      <w:r>
        <w:rPr>
          <w:rFonts w:cstheme="minorHAnsi"/>
          <w:color w:val="000000"/>
          <w:szCs w:val="20"/>
        </w:rPr>
        <w:t xml:space="preserve"> days of the mailing date of </w:t>
      </w:r>
      <w:r w:rsidRPr="00EF7736">
        <w:rPr>
          <w:rFonts w:cstheme="minorHAnsi"/>
          <w:color w:val="000000"/>
          <w:szCs w:val="20"/>
        </w:rPr>
        <w:t>th</w:t>
      </w:r>
      <w:r w:rsidR="0010658E">
        <w:rPr>
          <w:rFonts w:cstheme="minorHAnsi"/>
          <w:color w:val="000000"/>
          <w:szCs w:val="20"/>
        </w:rPr>
        <w:t>is</w:t>
      </w:r>
      <w:r w:rsidRPr="00EF7736">
        <w:rPr>
          <w:rFonts w:cstheme="minorHAnsi"/>
          <w:color w:val="000000"/>
          <w:szCs w:val="20"/>
        </w:rPr>
        <w:t xml:space="preserve"> notice. The Montgomery County Planning Board will not hol</w:t>
      </w:r>
      <w:r>
        <w:rPr>
          <w:rFonts w:cstheme="minorHAnsi"/>
          <w:color w:val="000000"/>
          <w:szCs w:val="20"/>
        </w:rPr>
        <w:t xml:space="preserve">d a public hearing on the above </w:t>
      </w:r>
      <w:r w:rsidRPr="00EF7736">
        <w:rPr>
          <w:rFonts w:cstheme="minorHAnsi"/>
          <w:color w:val="000000"/>
          <w:szCs w:val="20"/>
        </w:rPr>
        <w:t xml:space="preserve">referenced plan application 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EF7736">
        <w:rPr>
          <w:rFonts w:cstheme="minorHAnsi"/>
          <w:color w:val="000000"/>
          <w:szCs w:val="20"/>
        </w:rPr>
        <w:t>enough to warrant a public hearing.</w:t>
      </w:r>
      <w:r>
        <w:rPr>
          <w:rFonts w:cstheme="minorHAnsi"/>
          <w:color w:val="000000"/>
          <w:szCs w:val="20"/>
        </w:rPr>
        <w:t xml:space="preserve"> If the planning director </w:t>
      </w:r>
      <w:r w:rsidRPr="00EF7736">
        <w:rPr>
          <w:rFonts w:cstheme="minorHAnsi"/>
          <w:color w:val="000000"/>
          <w:szCs w:val="20"/>
        </w:rPr>
        <w:t xml:space="preserve">determines that a public hearing is not necessary, all parties </w:t>
      </w:r>
      <w:r w:rsidR="0072251E">
        <w:rPr>
          <w:rFonts w:cstheme="minorHAnsi"/>
          <w:color w:val="000000"/>
          <w:szCs w:val="20"/>
        </w:rPr>
        <w:t>on the notice list</w:t>
      </w:r>
      <w:r>
        <w:rPr>
          <w:rFonts w:cstheme="minorHAnsi"/>
          <w:color w:val="000000"/>
          <w:szCs w:val="20"/>
        </w:rPr>
        <w:t xml:space="preserve"> will be </w:t>
      </w:r>
      <w:r w:rsidRPr="00EF7736">
        <w:rPr>
          <w:rFonts w:cstheme="minorHAnsi"/>
          <w:color w:val="000000"/>
          <w:szCs w:val="20"/>
        </w:rPr>
        <w:t xml:space="preserve">informed of the </w:t>
      </w:r>
      <w:r w:rsidR="00A70AF2">
        <w:rPr>
          <w:rFonts w:cstheme="minorHAnsi"/>
          <w:color w:val="000000"/>
          <w:szCs w:val="20"/>
        </w:rPr>
        <w:t xml:space="preserve">Planning Board meeting </w:t>
      </w:r>
      <w:r w:rsidRPr="00EF7736">
        <w:rPr>
          <w:rFonts w:cstheme="minorHAnsi"/>
          <w:color w:val="000000"/>
          <w:szCs w:val="20"/>
        </w:rPr>
        <w:t>date</w:t>
      </w:r>
      <w:r w:rsidR="00A70AF2">
        <w:rPr>
          <w:rFonts w:cstheme="minorHAnsi"/>
          <w:color w:val="000000"/>
          <w:szCs w:val="20"/>
        </w:rPr>
        <w:t xml:space="preserve"> on which</w:t>
      </w:r>
      <w:r w:rsidRPr="00EF7736">
        <w:rPr>
          <w:rFonts w:cstheme="minorHAnsi"/>
          <w:color w:val="000000"/>
          <w:szCs w:val="20"/>
        </w:rPr>
        <w:t xml:space="preserve"> the item will be</w:t>
      </w:r>
      <w:r w:rsidR="00A70AF2">
        <w:rPr>
          <w:rFonts w:cstheme="minorHAnsi"/>
          <w:color w:val="000000"/>
          <w:szCs w:val="20"/>
        </w:rPr>
        <w:t xml:space="preserve"> scheduled for action</w:t>
      </w:r>
      <w:r w:rsidRPr="00EF773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Any person may </w:t>
      </w:r>
      <w:r w:rsidR="00715751">
        <w:rPr>
          <w:rFonts w:cstheme="minorHAnsi"/>
          <w:color w:val="000000"/>
          <w:szCs w:val="20"/>
        </w:rPr>
        <w:t>submit additional comments directly to</w:t>
      </w:r>
      <w:r>
        <w:rPr>
          <w:rFonts w:cstheme="minorHAnsi"/>
          <w:color w:val="000000"/>
          <w:szCs w:val="20"/>
        </w:rPr>
        <w:t xml:space="preserve"> the Planning </w:t>
      </w:r>
      <w:r w:rsidRPr="00EF7736">
        <w:rPr>
          <w:rFonts w:cstheme="minorHAnsi"/>
          <w:color w:val="000000"/>
          <w:szCs w:val="20"/>
        </w:rPr>
        <w:t xml:space="preserve">Board to </w:t>
      </w:r>
      <w:r w:rsidR="00715751">
        <w:rPr>
          <w:rFonts w:cstheme="minorHAnsi"/>
          <w:color w:val="000000"/>
          <w:szCs w:val="20"/>
        </w:rPr>
        <w:t xml:space="preserve">request that </w:t>
      </w:r>
      <w:r w:rsidRPr="00EF7736">
        <w:rPr>
          <w:rFonts w:cstheme="minorHAnsi"/>
          <w:color w:val="000000"/>
          <w:szCs w:val="20"/>
        </w:rPr>
        <w:t xml:space="preserve">the item </w:t>
      </w:r>
      <w:r w:rsidR="00715751">
        <w:rPr>
          <w:rFonts w:cstheme="minorHAnsi"/>
          <w:color w:val="000000"/>
          <w:szCs w:val="20"/>
        </w:rPr>
        <w:t xml:space="preserve">be removed </w:t>
      </w:r>
      <w:r w:rsidRPr="00EF7736">
        <w:rPr>
          <w:rFonts w:cstheme="minorHAnsi"/>
          <w:color w:val="000000"/>
          <w:szCs w:val="20"/>
        </w:rPr>
        <w:t>from the consent agenda before or up to the Planning Board date.</w:t>
      </w:r>
    </w:p>
    <w:p w14:paraId="067DD1FF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735563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23EDE700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78C3A9C9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05558C78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4B5E" w14:textId="77777777" w:rsidR="00180C20" w:rsidRDefault="00180C20" w:rsidP="00135F07">
      <w:pPr>
        <w:spacing w:after="0" w:line="240" w:lineRule="auto"/>
      </w:pPr>
      <w:r>
        <w:separator/>
      </w:r>
    </w:p>
  </w:endnote>
  <w:endnote w:type="continuationSeparator" w:id="0">
    <w:p w14:paraId="07EA377A" w14:textId="77777777" w:rsidR="00180C20" w:rsidRDefault="00180C20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1641" w14:textId="77777777" w:rsidR="00180C20" w:rsidRDefault="00180C20" w:rsidP="00135F07">
      <w:pPr>
        <w:spacing w:after="0" w:line="240" w:lineRule="auto"/>
      </w:pPr>
      <w:r>
        <w:separator/>
      </w:r>
    </w:p>
  </w:footnote>
  <w:footnote w:type="continuationSeparator" w:id="0">
    <w:p w14:paraId="7B55FEE1" w14:textId="77777777" w:rsidR="00180C20" w:rsidRDefault="00180C20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C54D0"/>
    <w:rsid w:val="0010658E"/>
    <w:rsid w:val="00135F07"/>
    <w:rsid w:val="00154051"/>
    <w:rsid w:val="00180C20"/>
    <w:rsid w:val="001A52E4"/>
    <w:rsid w:val="001B61D8"/>
    <w:rsid w:val="001C763A"/>
    <w:rsid w:val="00250F19"/>
    <w:rsid w:val="00251E8A"/>
    <w:rsid w:val="003E3F27"/>
    <w:rsid w:val="004A0E31"/>
    <w:rsid w:val="004A72CB"/>
    <w:rsid w:val="004B2220"/>
    <w:rsid w:val="004D3D47"/>
    <w:rsid w:val="00516192"/>
    <w:rsid w:val="005621B6"/>
    <w:rsid w:val="005A103D"/>
    <w:rsid w:val="0066407F"/>
    <w:rsid w:val="0068423F"/>
    <w:rsid w:val="006B1C9E"/>
    <w:rsid w:val="006F426B"/>
    <w:rsid w:val="00715751"/>
    <w:rsid w:val="0072251E"/>
    <w:rsid w:val="00730F9D"/>
    <w:rsid w:val="00735563"/>
    <w:rsid w:val="0078051C"/>
    <w:rsid w:val="00804552"/>
    <w:rsid w:val="00807682"/>
    <w:rsid w:val="008915BD"/>
    <w:rsid w:val="00894F64"/>
    <w:rsid w:val="008E21D2"/>
    <w:rsid w:val="009252C7"/>
    <w:rsid w:val="009403D7"/>
    <w:rsid w:val="009628DE"/>
    <w:rsid w:val="00967D28"/>
    <w:rsid w:val="00A70AF2"/>
    <w:rsid w:val="00A7458F"/>
    <w:rsid w:val="00AE60E9"/>
    <w:rsid w:val="00B7543B"/>
    <w:rsid w:val="00B83C0C"/>
    <w:rsid w:val="00BD5FC7"/>
    <w:rsid w:val="00C90472"/>
    <w:rsid w:val="00CA22A2"/>
    <w:rsid w:val="00CB4320"/>
    <w:rsid w:val="00CD60BF"/>
    <w:rsid w:val="00D42C53"/>
    <w:rsid w:val="00D86E20"/>
    <w:rsid w:val="00DD26ED"/>
    <w:rsid w:val="00DE7904"/>
    <w:rsid w:val="00E46D9E"/>
    <w:rsid w:val="00EA0A31"/>
    <w:rsid w:val="00EF7736"/>
    <w:rsid w:val="00FB75BB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ADA4"/>
  <w15:docId w15:val="{6FEC5753-76C8-4E46-AF71-4F5B62D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  <w:style w:type="character" w:styleId="CommentReference">
    <w:name w:val="annotation reference"/>
    <w:basedOn w:val="DefaultParagraphFont"/>
    <w:uiPriority w:val="99"/>
    <w:semiHidden/>
    <w:unhideWhenUsed/>
    <w:rsid w:val="00A7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D8D3-6980-46BC-859F-844F17B6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Jamey.Pratt@montgomeryplanning.org</dc:creator>
  <cp:lastModifiedBy>Smith, Parker</cp:lastModifiedBy>
  <cp:revision>2</cp:revision>
  <dcterms:created xsi:type="dcterms:W3CDTF">2017-09-06T20:46:00Z</dcterms:created>
  <dcterms:modified xsi:type="dcterms:W3CDTF">2017-09-06T20:46:00Z</dcterms:modified>
</cp:coreProperties>
</file>