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:rsidR="008915BD" w:rsidRPr="00807682" w:rsidRDefault="00967D28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r w:rsidRPr="00807682">
        <w:rPr>
          <w:rFonts w:cstheme="minorHAnsi"/>
          <w:color w:val="000000"/>
          <w:sz w:val="24"/>
        </w:rPr>
        <w:t>TO BE CONSIDERED</w:t>
      </w:r>
      <w:r w:rsidR="00A7461C">
        <w:rPr>
          <w:rFonts w:cstheme="minorHAnsi"/>
          <w:color w:val="000000"/>
          <w:sz w:val="24"/>
        </w:rPr>
        <w:t xml:space="preserve"> </w:t>
      </w:r>
      <w:r w:rsidRPr="00807682">
        <w:rPr>
          <w:rFonts w:cstheme="minorHAnsi"/>
          <w:color w:val="000000"/>
          <w:sz w:val="24"/>
        </w:rPr>
        <w:t>BY THE MONTGOMERY COUNTY PLANNING BOARD</w:t>
      </w:r>
    </w:p>
    <w:p w:rsidR="008915BD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:rsidR="00FE7666" w:rsidRPr="00967D28" w:rsidRDefault="00FE7666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95688A" w:rsidRPr="00A9748F" w:rsidTr="00E80DF4">
        <w:trPr>
          <w:trHeight w:val="360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034A8B" w:rsidTr="009435A8">
        <w:trPr>
          <w:trHeight w:val="101"/>
          <w:jc w:val="center"/>
        </w:trPr>
        <w:tc>
          <w:tcPr>
            <w:tcW w:w="2232" w:type="dxa"/>
            <w:vAlign w:val="bottom"/>
          </w:tcPr>
          <w:p w:rsidR="0095688A" w:rsidRPr="00034A8B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34A8B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/>
                <w:sz w:val="16"/>
                <w:szCs w:val="16"/>
              </w:rPr>
            </w:pP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Pre-Preliminary, Sketch, Project, Preliminary, or Site Plan</w:t>
            </w:r>
          </w:p>
        </w:tc>
      </w:tr>
      <w:tr w:rsidR="0095688A" w:rsidRPr="00A9748F" w:rsidTr="00E80DF4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B770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A9748F" w:rsidRPr="00A9748F" w:rsidTr="00353008">
        <w:trPr>
          <w:trHeight w:val="504"/>
          <w:jc w:val="center"/>
        </w:trPr>
        <w:tc>
          <w:tcPr>
            <w:tcW w:w="2232" w:type="dxa"/>
            <w:vAlign w:val="bottom"/>
          </w:tcPr>
          <w:p w:rsidR="00A9748F" w:rsidRPr="00A9748F" w:rsidRDefault="00E80DF4" w:rsidP="0035300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Geographic </w:t>
            </w:r>
            <w:r w:rsidR="00A9748F" w:rsidRPr="00A9748F">
              <w:rPr>
                <w:rFonts w:cstheme="minorHAnsi"/>
                <w:b/>
                <w:color w:val="000000"/>
              </w:rPr>
              <w:t>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48F" w:rsidRPr="00E65698" w:rsidRDefault="00A9748F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A974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Current</w:t>
            </w:r>
            <w:r w:rsidR="00E80DF4">
              <w:rPr>
                <w:rFonts w:cstheme="minorHAnsi"/>
                <w:b/>
                <w:color w:val="000000"/>
              </w:rPr>
              <w:t xml:space="preserve"> Zone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B770C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E80DF4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A9748F" w:rsidTr="00A7461C">
        <w:trPr>
          <w:trHeight w:val="504"/>
          <w:jc w:val="center"/>
        </w:trPr>
        <w:tc>
          <w:tcPr>
            <w:tcW w:w="2232" w:type="dxa"/>
            <w:vAlign w:val="bottom"/>
          </w:tcPr>
          <w:p w:rsidR="0095688A" w:rsidRPr="00A9748F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A9748F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88A" w:rsidRPr="00E65698" w:rsidRDefault="0095688A" w:rsidP="009568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95688A" w:rsidRPr="00034A8B" w:rsidTr="009435A8">
        <w:trPr>
          <w:trHeight w:val="101"/>
          <w:jc w:val="center"/>
        </w:trPr>
        <w:tc>
          <w:tcPr>
            <w:tcW w:w="2232" w:type="dxa"/>
            <w:vAlign w:val="bottom"/>
          </w:tcPr>
          <w:p w:rsidR="0095688A" w:rsidRPr="00E80DF4" w:rsidRDefault="0095688A" w:rsidP="0095688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:rsidR="0095688A" w:rsidRPr="00034A8B" w:rsidRDefault="0095688A" w:rsidP="004F13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4F1394"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4F1394"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034A8B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812B43" w:rsidRPr="00812B43" w:rsidRDefault="00812B43" w:rsidP="00812B43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:rsidR="00812B43" w:rsidRPr="001D360A" w:rsidRDefault="00812B43" w:rsidP="00812B43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Planning Board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procedures outlined in the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Manual of Development Review Procedures for</w:t>
      </w:r>
      <w:r w:rsidR="00135F07" w:rsidRPr="00DE7904">
        <w:rPr>
          <w:rFonts w:cstheme="minorHAnsi"/>
          <w:i/>
          <w:iCs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i/>
          <w:iCs/>
          <w:color w:val="000000"/>
          <w:spacing w:val="-2"/>
          <w:szCs w:val="20"/>
        </w:rPr>
        <w:t>Montgomery County, Maryland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476712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Pr="00CA22A2">
        <w:rPr>
          <w:rFonts w:cstheme="minorHAnsi"/>
          <w:color w:val="000000"/>
          <w:szCs w:val="20"/>
        </w:rPr>
        <w:t xml:space="preserve">Development </w:t>
      </w:r>
      <w:r w:rsidR="00B7543B">
        <w:rPr>
          <w:rFonts w:cstheme="minorHAnsi"/>
          <w:color w:val="000000"/>
          <w:szCs w:val="20"/>
        </w:rPr>
        <w:t>Application</w:t>
      </w:r>
      <w:r w:rsidR="00476712">
        <w:rPr>
          <w:rFonts w:cstheme="minorHAnsi"/>
          <w:color w:val="000000"/>
          <w:szCs w:val="20"/>
        </w:rPr>
        <w:t>s</w:t>
      </w:r>
      <w:r w:rsidR="00B7543B">
        <w:rPr>
          <w:rFonts w:cstheme="minorHAnsi"/>
          <w:color w:val="000000"/>
          <w:szCs w:val="20"/>
        </w:rPr>
        <w:t xml:space="preserve"> and Regulatory Coordination Division (DARC)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E80DF4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>, 8787 Georgia Avenue, Silver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Spring, Maryland 20910-3760, or by contacting the M</w:t>
      </w:r>
      <w:r w:rsidR="00476712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476712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476712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95688A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476712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this plan has also been sent to the public library closest to the site and the public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schools which serve the above site for posting on their listservs if the school or library chooses to do so.</w:t>
      </w:r>
    </w:p>
    <w:p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The Montgomery County Planning Board will also hold a public hearing on the above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referenced plan application to obtain public comment. Written notification of the public hearing date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>will be sent to you no later than ten days before the hearing.</w:t>
      </w:r>
    </w:p>
    <w:p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If you have questions pertaining to the plan application, please con</w:t>
      </w:r>
      <w:r w:rsidR="0095688A">
        <w:rPr>
          <w:rFonts w:cstheme="minorHAnsi"/>
          <w:color w:val="000000"/>
          <w:szCs w:val="20"/>
        </w:rPr>
        <w:t xml:space="preserve">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476712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3E" w:rsidRDefault="007E2F3E" w:rsidP="00135F07">
      <w:pPr>
        <w:spacing w:after="0" w:line="240" w:lineRule="auto"/>
      </w:pPr>
      <w:r>
        <w:separator/>
      </w:r>
    </w:p>
  </w:endnote>
  <w:endnote w:type="continuationSeparator" w:id="0">
    <w:p w:rsidR="007E2F3E" w:rsidRDefault="007E2F3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3E" w:rsidRDefault="007E2F3E" w:rsidP="00135F07">
      <w:pPr>
        <w:spacing w:after="0" w:line="240" w:lineRule="auto"/>
      </w:pPr>
      <w:r>
        <w:separator/>
      </w:r>
    </w:p>
  </w:footnote>
  <w:footnote w:type="continuationSeparator" w:id="0">
    <w:p w:rsidR="007E2F3E" w:rsidRDefault="007E2F3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D"/>
    <w:rsid w:val="00034A8B"/>
    <w:rsid w:val="00073F6B"/>
    <w:rsid w:val="00135F07"/>
    <w:rsid w:val="00154051"/>
    <w:rsid w:val="00233D3C"/>
    <w:rsid w:val="00234AC0"/>
    <w:rsid w:val="00476712"/>
    <w:rsid w:val="004A72CB"/>
    <w:rsid w:val="004F1394"/>
    <w:rsid w:val="00516192"/>
    <w:rsid w:val="005A103D"/>
    <w:rsid w:val="00730F9D"/>
    <w:rsid w:val="00777112"/>
    <w:rsid w:val="007E2F3E"/>
    <w:rsid w:val="00807682"/>
    <w:rsid w:val="00812B43"/>
    <w:rsid w:val="008915BD"/>
    <w:rsid w:val="009435A8"/>
    <w:rsid w:val="0095688A"/>
    <w:rsid w:val="009628DE"/>
    <w:rsid w:val="00967D28"/>
    <w:rsid w:val="00A7461C"/>
    <w:rsid w:val="00A9748F"/>
    <w:rsid w:val="00B7543B"/>
    <w:rsid w:val="00BD5FC7"/>
    <w:rsid w:val="00C05338"/>
    <w:rsid w:val="00C65810"/>
    <w:rsid w:val="00CA22A2"/>
    <w:rsid w:val="00D20738"/>
    <w:rsid w:val="00D42C53"/>
    <w:rsid w:val="00D838C2"/>
    <w:rsid w:val="00D86E20"/>
    <w:rsid w:val="00DD26ED"/>
    <w:rsid w:val="00DE7904"/>
    <w:rsid w:val="00E46D9E"/>
    <w:rsid w:val="00E65698"/>
    <w:rsid w:val="00E80DF4"/>
    <w:rsid w:val="00EA0A31"/>
    <w:rsid w:val="00EF7083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0DF14-0BF3-416A-913F-99B68E2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25BE-0F34-4C46-97FC-BF8DEEBA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Pratt, Jamey</cp:lastModifiedBy>
  <cp:revision>4</cp:revision>
  <cp:lastPrinted>2014-05-05T17:52:00Z</cp:lastPrinted>
  <dcterms:created xsi:type="dcterms:W3CDTF">2017-03-28T12:57:00Z</dcterms:created>
  <dcterms:modified xsi:type="dcterms:W3CDTF">2017-03-28T17:41:00Z</dcterms:modified>
</cp:coreProperties>
</file>